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19" w:rsidRPr="00DE5373" w:rsidRDefault="00756619" w:rsidP="00756619">
      <w:pPr>
        <w:snapToGrid w:val="0"/>
        <w:spacing w:line="320" w:lineRule="atLeast"/>
        <w:rPr>
          <w:rFonts w:ascii="Arial" w:hAnsi="Arial" w:cs="Arial"/>
          <w:b/>
          <w:sz w:val="22"/>
          <w:szCs w:val="22"/>
        </w:rPr>
      </w:pPr>
      <w:r w:rsidRPr="00DE5373">
        <w:rPr>
          <w:rFonts w:ascii="Arial" w:hAnsi="Arial" w:cs="Arial" w:hint="eastAsia"/>
          <w:b/>
          <w:sz w:val="22"/>
          <w:szCs w:val="22"/>
        </w:rPr>
        <w:t>「</w:t>
      </w:r>
      <w:r w:rsidRPr="00DE5373">
        <w:rPr>
          <w:rFonts w:ascii="Arial" w:hAnsi="Arial" w:cs="Arial"/>
          <w:b/>
          <w:sz w:val="22"/>
          <w:szCs w:val="22"/>
        </w:rPr>
        <w:t>敗血症性</w:t>
      </w:r>
      <w:r w:rsidRPr="00DE5373">
        <w:rPr>
          <w:rFonts w:ascii="Arial" w:hAnsi="Arial" w:cs="Arial"/>
          <w:b/>
          <w:sz w:val="22"/>
          <w:szCs w:val="22"/>
        </w:rPr>
        <w:t>DIC</w:t>
      </w:r>
      <w:r w:rsidRPr="00DE5373">
        <w:rPr>
          <w:rFonts w:ascii="Arial" w:hAnsi="Arial" w:cs="Arial"/>
          <w:b/>
          <w:sz w:val="22"/>
          <w:szCs w:val="22"/>
        </w:rPr>
        <w:t>に対する治療効果に関する多施設共同後ろ向き観察研究</w:t>
      </w:r>
      <w:r w:rsidRPr="00DE5373">
        <w:rPr>
          <w:rFonts w:ascii="Arial" w:hAnsi="Arial" w:cs="Arial" w:hint="eastAsia"/>
          <w:b/>
          <w:sz w:val="22"/>
          <w:szCs w:val="22"/>
        </w:rPr>
        <w:t>」へのお誘い</w:t>
      </w:r>
    </w:p>
    <w:p w:rsidR="005D3A27" w:rsidRDefault="005D3A27"/>
    <w:p w:rsidR="00756619" w:rsidRDefault="00756619">
      <w:r>
        <w:rPr>
          <w:rFonts w:hint="eastAsia"/>
        </w:rPr>
        <w:t>皆様</w:t>
      </w:r>
    </w:p>
    <w:p w:rsidR="00756619" w:rsidRDefault="00756619"/>
    <w:p w:rsidR="00756619" w:rsidRDefault="00756619">
      <w:r>
        <w:rPr>
          <w:rFonts w:hint="eastAsia"/>
        </w:rPr>
        <w:t>北海道大学病院　先進急性期医療センターの早川峰司です</w:t>
      </w:r>
    </w:p>
    <w:p w:rsidR="00756619" w:rsidRDefault="00756619"/>
    <w:p w:rsidR="00756619" w:rsidRPr="005018F7" w:rsidRDefault="00756619" w:rsidP="005018F7">
      <w:pPr>
        <w:ind w:firstLineChars="100" w:firstLine="220"/>
      </w:pPr>
      <w:r w:rsidRPr="005C3186">
        <w:rPr>
          <w:rFonts w:ascii="Arial" w:hAnsi="Arial" w:cs="Arial"/>
          <w:sz w:val="22"/>
          <w:szCs w:val="22"/>
        </w:rPr>
        <w:t>国内での</w:t>
      </w:r>
      <w:r w:rsidRPr="005C3186">
        <w:rPr>
          <w:rFonts w:ascii="Arial" w:hAnsi="Arial" w:cs="Arial"/>
          <w:sz w:val="22"/>
          <w:szCs w:val="22"/>
        </w:rPr>
        <w:t>DIC</w:t>
      </w:r>
      <w:r>
        <w:rPr>
          <w:rFonts w:ascii="Arial" w:hAnsi="Arial" w:cs="Arial"/>
          <w:sz w:val="22"/>
          <w:szCs w:val="22"/>
        </w:rPr>
        <w:t>に対する認知度は高く、治療に積極的な施設も多く存在</w:t>
      </w:r>
      <w:r>
        <w:rPr>
          <w:rFonts w:ascii="Arial" w:hAnsi="Arial" w:cs="Arial" w:hint="eastAsia"/>
          <w:sz w:val="22"/>
          <w:szCs w:val="22"/>
        </w:rPr>
        <w:t>します</w:t>
      </w:r>
      <w:r>
        <w:rPr>
          <w:rFonts w:ascii="Arial" w:hAnsi="Arial" w:cs="Arial"/>
          <w:sz w:val="22"/>
          <w:szCs w:val="22"/>
        </w:rPr>
        <w:t>が、治療に関する国際的な報告は</w:t>
      </w:r>
      <w:r w:rsidR="005018F7">
        <w:rPr>
          <w:rFonts w:ascii="Arial" w:hAnsi="Arial" w:cs="Arial" w:hint="eastAsia"/>
          <w:sz w:val="22"/>
          <w:szCs w:val="22"/>
        </w:rPr>
        <w:t>あまりありません</w:t>
      </w:r>
      <w:r w:rsidRPr="005C3186">
        <w:rPr>
          <w:rFonts w:ascii="Arial" w:hAnsi="Arial" w:cs="Arial"/>
          <w:sz w:val="22"/>
          <w:szCs w:val="22"/>
        </w:rPr>
        <w:t>。</w:t>
      </w:r>
      <w:r>
        <w:rPr>
          <w:rFonts w:ascii="Arial" w:hAnsi="Arial" w:cs="Arial" w:hint="eastAsia"/>
          <w:sz w:val="22"/>
          <w:szCs w:val="22"/>
        </w:rPr>
        <w:t>また、</w:t>
      </w:r>
      <w:r w:rsidRPr="005C3186">
        <w:rPr>
          <w:rFonts w:ascii="Arial" w:hAnsi="Arial" w:cs="Arial"/>
          <w:sz w:val="22"/>
          <w:szCs w:val="22"/>
        </w:rPr>
        <w:t>海外での</w:t>
      </w:r>
      <w:r w:rsidRPr="005C3186">
        <w:rPr>
          <w:rFonts w:ascii="Arial" w:hAnsi="Arial" w:cs="Arial"/>
          <w:sz w:val="22"/>
          <w:szCs w:val="22"/>
        </w:rPr>
        <w:t>DIC</w:t>
      </w:r>
      <w:r w:rsidRPr="005C3186">
        <w:rPr>
          <w:rFonts w:ascii="Arial" w:hAnsi="Arial" w:cs="Arial"/>
          <w:sz w:val="22"/>
          <w:szCs w:val="22"/>
        </w:rPr>
        <w:t>治療薬に関する大規</w:t>
      </w:r>
      <w:r>
        <w:rPr>
          <w:rFonts w:ascii="Arial" w:hAnsi="Arial" w:cs="Arial"/>
          <w:sz w:val="22"/>
          <w:szCs w:val="22"/>
        </w:rPr>
        <w:t>模な前向き研究は</w:t>
      </w:r>
      <w:r>
        <w:rPr>
          <w:rFonts w:ascii="Arial" w:hAnsi="Arial" w:cs="Arial" w:hint="eastAsia"/>
          <w:sz w:val="22"/>
          <w:szCs w:val="22"/>
        </w:rPr>
        <w:t>、</w:t>
      </w:r>
      <w:r>
        <w:rPr>
          <w:rFonts w:ascii="Arial" w:hAnsi="Arial" w:cs="Arial"/>
          <w:sz w:val="22"/>
          <w:szCs w:val="22"/>
        </w:rPr>
        <w:t>いずれ</w:t>
      </w:r>
      <w:r w:rsidR="005018F7">
        <w:rPr>
          <w:rFonts w:ascii="Arial" w:hAnsi="Arial" w:cs="Arial" w:hint="eastAsia"/>
          <w:sz w:val="22"/>
          <w:szCs w:val="22"/>
        </w:rPr>
        <w:t>の報告も</w:t>
      </w:r>
      <w:r>
        <w:rPr>
          <w:rFonts w:ascii="Arial" w:hAnsi="Arial" w:cs="Arial"/>
          <w:sz w:val="22"/>
          <w:szCs w:val="22"/>
        </w:rPr>
        <w:t>対象が</w:t>
      </w:r>
      <w:r w:rsidRPr="005C3186">
        <w:rPr>
          <w:rFonts w:ascii="Arial" w:hAnsi="Arial" w:cs="Arial"/>
          <w:sz w:val="22"/>
          <w:szCs w:val="22"/>
        </w:rPr>
        <w:t>DIC</w:t>
      </w:r>
      <w:r>
        <w:rPr>
          <w:rFonts w:ascii="Arial" w:hAnsi="Arial" w:cs="Arial"/>
          <w:sz w:val="22"/>
          <w:szCs w:val="22"/>
        </w:rPr>
        <w:t>ではなく</w:t>
      </w:r>
      <w:r w:rsidR="005018F7">
        <w:rPr>
          <w:rFonts w:ascii="Arial" w:hAnsi="Arial" w:cs="Arial" w:hint="eastAsia"/>
          <w:sz w:val="22"/>
          <w:szCs w:val="22"/>
        </w:rPr>
        <w:t>、</w:t>
      </w:r>
      <w:r w:rsidRPr="005C3186">
        <w:rPr>
          <w:rFonts w:ascii="Arial" w:hAnsi="Arial" w:cs="Arial"/>
          <w:sz w:val="22"/>
          <w:szCs w:val="22"/>
        </w:rPr>
        <w:t>敗血症とされてい</w:t>
      </w:r>
      <w:r>
        <w:rPr>
          <w:rFonts w:ascii="Arial" w:hAnsi="Arial" w:cs="Arial" w:hint="eastAsia"/>
          <w:sz w:val="22"/>
          <w:szCs w:val="22"/>
        </w:rPr>
        <w:t>て</w:t>
      </w:r>
      <w:r w:rsidRPr="005C3186">
        <w:rPr>
          <w:rFonts w:ascii="Arial" w:hAnsi="Arial" w:cs="Arial"/>
          <w:sz w:val="22"/>
          <w:szCs w:val="22"/>
        </w:rPr>
        <w:t>、敗血症性</w:t>
      </w:r>
      <w:r w:rsidRPr="005C3186">
        <w:rPr>
          <w:rFonts w:ascii="Arial" w:hAnsi="Arial" w:cs="Arial"/>
          <w:sz w:val="22"/>
          <w:szCs w:val="22"/>
        </w:rPr>
        <w:t>DIC</w:t>
      </w:r>
      <w:r>
        <w:rPr>
          <w:rFonts w:ascii="Arial" w:hAnsi="Arial" w:cs="Arial"/>
          <w:sz w:val="22"/>
          <w:szCs w:val="22"/>
        </w:rPr>
        <w:t>に対する治療効果を</w:t>
      </w:r>
      <w:r>
        <w:rPr>
          <w:rFonts w:ascii="Arial" w:hAnsi="Arial" w:cs="Arial" w:hint="eastAsia"/>
          <w:sz w:val="22"/>
          <w:szCs w:val="22"/>
        </w:rPr>
        <w:t>は未知のままです。</w:t>
      </w:r>
      <w:r w:rsidRPr="005C3186">
        <w:rPr>
          <w:rFonts w:ascii="Arial" w:hAnsi="Arial" w:cs="Arial" w:hint="eastAsia"/>
          <w:sz w:val="22"/>
          <w:szCs w:val="22"/>
        </w:rPr>
        <w:t>今回、</w:t>
      </w:r>
      <w:r w:rsidRPr="005C3186">
        <w:rPr>
          <w:rFonts w:ascii="Arial" w:hAnsi="Arial" w:cs="Arial" w:hint="eastAsia"/>
          <w:sz w:val="22"/>
          <w:szCs w:val="22"/>
        </w:rPr>
        <w:t>DIC</w:t>
      </w:r>
      <w:r w:rsidRPr="005C3186">
        <w:rPr>
          <w:rFonts w:ascii="Arial" w:hAnsi="Arial" w:cs="Arial" w:hint="eastAsia"/>
          <w:sz w:val="22"/>
          <w:szCs w:val="22"/>
        </w:rPr>
        <w:t>治療を積極的に施行している施設だけではなく、</w:t>
      </w:r>
      <w:r w:rsidRPr="005C3186">
        <w:rPr>
          <w:rFonts w:ascii="Arial" w:hAnsi="Arial" w:cs="Arial" w:hint="eastAsia"/>
          <w:sz w:val="22"/>
          <w:szCs w:val="22"/>
        </w:rPr>
        <w:t>DIC</w:t>
      </w:r>
      <w:r w:rsidRPr="005C3186">
        <w:rPr>
          <w:rFonts w:ascii="Arial" w:hAnsi="Arial" w:cs="Arial" w:hint="eastAsia"/>
          <w:sz w:val="22"/>
          <w:szCs w:val="22"/>
        </w:rPr>
        <w:t>治</w:t>
      </w:r>
      <w:r w:rsidR="005018F7">
        <w:rPr>
          <w:rFonts w:ascii="Arial" w:hAnsi="Arial" w:cs="Arial" w:hint="eastAsia"/>
          <w:sz w:val="22"/>
          <w:szCs w:val="22"/>
        </w:rPr>
        <w:t>療を実施していない施設も含めた多施設でデータを収集し</w:t>
      </w:r>
      <w:r w:rsidRPr="005C3186">
        <w:rPr>
          <w:rFonts w:ascii="Arial" w:hAnsi="Arial" w:cs="Arial" w:hint="eastAsia"/>
          <w:sz w:val="22"/>
          <w:szCs w:val="22"/>
        </w:rPr>
        <w:t>DIC</w:t>
      </w:r>
      <w:r>
        <w:rPr>
          <w:rFonts w:ascii="Arial" w:hAnsi="Arial" w:cs="Arial" w:hint="eastAsia"/>
          <w:sz w:val="22"/>
          <w:szCs w:val="22"/>
        </w:rPr>
        <w:t>治療の有効性を検討してみたいと思い、お誘いのメールとなりました。</w:t>
      </w:r>
    </w:p>
    <w:p w:rsidR="00756619" w:rsidRPr="005018F7" w:rsidRDefault="00756619" w:rsidP="00756619">
      <w:pPr>
        <w:ind w:firstLineChars="100" w:firstLine="220"/>
        <w:rPr>
          <w:rFonts w:ascii="Arial" w:hAnsi="Arial" w:cs="Arial"/>
          <w:sz w:val="22"/>
          <w:szCs w:val="22"/>
        </w:rPr>
      </w:pPr>
    </w:p>
    <w:p w:rsidR="00756619" w:rsidRDefault="00756619" w:rsidP="00756619">
      <w:pPr>
        <w:ind w:firstLineChars="100" w:firstLine="22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対象は、敗血症性</w:t>
      </w:r>
      <w:r>
        <w:rPr>
          <w:rFonts w:ascii="Arial" w:hAnsi="Arial" w:cs="Arial" w:hint="eastAsia"/>
          <w:sz w:val="22"/>
          <w:szCs w:val="22"/>
        </w:rPr>
        <w:t>DIC</w:t>
      </w:r>
      <w:r>
        <w:rPr>
          <w:rFonts w:ascii="Arial" w:hAnsi="Arial" w:cs="Arial" w:hint="eastAsia"/>
          <w:sz w:val="22"/>
          <w:szCs w:val="22"/>
        </w:rPr>
        <w:t>ではなく、重症敗血症（</w:t>
      </w:r>
      <w:r>
        <w:rPr>
          <w:rFonts w:ascii="Arial" w:hAnsi="Arial" w:cs="Arial" w:hint="eastAsia"/>
          <w:sz w:val="22"/>
          <w:szCs w:val="22"/>
        </w:rPr>
        <w:t>severe sepsis</w:t>
      </w:r>
      <w:r>
        <w:rPr>
          <w:rFonts w:ascii="Arial" w:hAnsi="Arial" w:cs="Arial" w:hint="eastAsia"/>
          <w:sz w:val="22"/>
          <w:szCs w:val="22"/>
        </w:rPr>
        <w:t>）とし</w:t>
      </w:r>
      <w:r w:rsidR="00AE020D">
        <w:rPr>
          <w:rFonts w:ascii="Arial" w:hAnsi="Arial" w:cs="Arial" w:hint="eastAsia"/>
          <w:sz w:val="22"/>
          <w:szCs w:val="22"/>
        </w:rPr>
        <w:t>ています</w:t>
      </w:r>
      <w:r>
        <w:rPr>
          <w:rFonts w:ascii="Arial" w:hAnsi="Arial" w:cs="Arial" w:hint="eastAsia"/>
          <w:sz w:val="22"/>
          <w:szCs w:val="22"/>
        </w:rPr>
        <w:t>。</w:t>
      </w:r>
      <w:r>
        <w:rPr>
          <w:rFonts w:ascii="Arial" w:hAnsi="Arial" w:cs="Arial" w:hint="eastAsia"/>
          <w:sz w:val="22"/>
          <w:szCs w:val="22"/>
        </w:rPr>
        <w:t>DIC</w:t>
      </w:r>
      <w:r>
        <w:rPr>
          <w:rFonts w:ascii="Arial" w:hAnsi="Arial" w:cs="Arial" w:hint="eastAsia"/>
          <w:sz w:val="22"/>
          <w:szCs w:val="22"/>
        </w:rPr>
        <w:t>の治療を行わない施設は、</w:t>
      </w:r>
      <w:r>
        <w:rPr>
          <w:rFonts w:ascii="Arial" w:hAnsi="Arial" w:cs="Arial" w:hint="eastAsia"/>
          <w:sz w:val="22"/>
          <w:szCs w:val="22"/>
        </w:rPr>
        <w:t>DIC</w:t>
      </w:r>
      <w:r>
        <w:rPr>
          <w:rFonts w:ascii="Arial" w:hAnsi="Arial" w:cs="Arial" w:hint="eastAsia"/>
          <w:sz w:val="22"/>
          <w:szCs w:val="22"/>
        </w:rPr>
        <w:t>診断も行わない可能性があるからです。目標症例数は</w:t>
      </w:r>
      <w:r>
        <w:rPr>
          <w:rFonts w:ascii="Arial" w:hAnsi="Arial" w:cs="Arial" w:hint="eastAsia"/>
          <w:sz w:val="22"/>
          <w:szCs w:val="22"/>
        </w:rPr>
        <w:t>2000</w:t>
      </w:r>
      <w:r>
        <w:rPr>
          <w:rFonts w:ascii="Arial" w:hAnsi="Arial" w:cs="Arial" w:hint="eastAsia"/>
          <w:sz w:val="22"/>
          <w:szCs w:val="22"/>
        </w:rPr>
        <w:t>症例以上</w:t>
      </w:r>
      <w:r w:rsidR="00AE020D">
        <w:rPr>
          <w:rFonts w:ascii="Arial" w:hAnsi="Arial" w:cs="Arial" w:hint="eastAsia"/>
          <w:sz w:val="22"/>
          <w:szCs w:val="22"/>
        </w:rPr>
        <w:t>！</w:t>
      </w:r>
      <w:r w:rsidR="009541F1">
        <w:rPr>
          <w:rFonts w:ascii="Arial" w:hAnsi="Arial" w:cs="Arial" w:hint="eastAsia"/>
          <w:sz w:val="22"/>
          <w:szCs w:val="22"/>
        </w:rPr>
        <w:t>「</w:t>
      </w:r>
      <w:r>
        <w:rPr>
          <w:rFonts w:ascii="Arial" w:hAnsi="Arial" w:cs="Arial" w:hint="eastAsia"/>
          <w:sz w:val="22"/>
          <w:szCs w:val="22"/>
        </w:rPr>
        <w:t>そんな無茶な</w:t>
      </w:r>
      <w:r w:rsidR="00AE020D">
        <w:rPr>
          <w:rFonts w:ascii="Arial" w:hAnsi="Arial" w:cs="Arial" w:hint="eastAsia"/>
          <w:sz w:val="22"/>
          <w:szCs w:val="22"/>
        </w:rPr>
        <w:t>、、、</w:t>
      </w:r>
      <w:r w:rsidR="009541F1">
        <w:rPr>
          <w:rFonts w:ascii="Arial" w:hAnsi="Arial" w:cs="Arial" w:hint="eastAsia"/>
          <w:sz w:val="22"/>
          <w:szCs w:val="22"/>
        </w:rPr>
        <w:t>」</w:t>
      </w:r>
      <w:r>
        <w:rPr>
          <w:rFonts w:ascii="Arial" w:hAnsi="Arial" w:cs="Arial" w:hint="eastAsia"/>
          <w:sz w:val="22"/>
          <w:szCs w:val="22"/>
        </w:rPr>
        <w:t>と思う方もいるかもしれません。</w:t>
      </w:r>
      <w:r w:rsidR="009541F1">
        <w:rPr>
          <w:rFonts w:ascii="Arial" w:hAnsi="Arial" w:cs="Arial" w:hint="eastAsia"/>
          <w:sz w:val="22"/>
          <w:szCs w:val="22"/>
        </w:rPr>
        <w:t>ですが、救急・集中治療に熱心に取り組んでいる施設なら、月に</w:t>
      </w:r>
      <w:r w:rsidR="009541F1">
        <w:rPr>
          <w:rFonts w:ascii="Arial" w:hAnsi="Arial" w:cs="Arial" w:hint="eastAsia"/>
          <w:sz w:val="22"/>
          <w:szCs w:val="22"/>
        </w:rPr>
        <w:t>2</w:t>
      </w:r>
      <w:r w:rsidR="009541F1">
        <w:rPr>
          <w:rFonts w:ascii="Arial" w:hAnsi="Arial" w:cs="Arial" w:hint="eastAsia"/>
          <w:sz w:val="22"/>
          <w:szCs w:val="22"/>
        </w:rPr>
        <w:t>～</w:t>
      </w:r>
      <w:r w:rsidR="009541F1">
        <w:rPr>
          <w:rFonts w:ascii="Arial" w:hAnsi="Arial" w:cs="Arial" w:hint="eastAsia"/>
          <w:sz w:val="22"/>
          <w:szCs w:val="22"/>
        </w:rPr>
        <w:t>3</w:t>
      </w:r>
      <w:r w:rsidR="009541F1">
        <w:rPr>
          <w:rFonts w:ascii="Arial" w:hAnsi="Arial" w:cs="Arial" w:hint="eastAsia"/>
          <w:sz w:val="22"/>
          <w:szCs w:val="22"/>
        </w:rPr>
        <w:t>例程度の</w:t>
      </w:r>
      <w:r w:rsidR="009541F1">
        <w:rPr>
          <w:rFonts w:ascii="Arial" w:hAnsi="Arial" w:cs="Arial" w:hint="eastAsia"/>
          <w:sz w:val="22"/>
          <w:szCs w:val="22"/>
        </w:rPr>
        <w:t>severe sepsis</w:t>
      </w:r>
      <w:r w:rsidR="009541F1">
        <w:rPr>
          <w:rFonts w:ascii="Arial" w:hAnsi="Arial" w:cs="Arial" w:hint="eastAsia"/>
          <w:sz w:val="22"/>
          <w:szCs w:val="22"/>
        </w:rPr>
        <w:t>は</w:t>
      </w:r>
      <w:r w:rsidR="00AE020D">
        <w:rPr>
          <w:rFonts w:ascii="Arial" w:hAnsi="Arial" w:cs="Arial" w:hint="eastAsia"/>
          <w:sz w:val="22"/>
          <w:szCs w:val="22"/>
        </w:rPr>
        <w:t>経験する</w:t>
      </w:r>
      <w:r w:rsidR="009541F1">
        <w:rPr>
          <w:rFonts w:ascii="Arial" w:hAnsi="Arial" w:cs="Arial" w:hint="eastAsia"/>
          <w:sz w:val="22"/>
          <w:szCs w:val="22"/>
        </w:rPr>
        <w:t>でしょう。そうすると、調査対象の</w:t>
      </w:r>
      <w:r w:rsidR="009541F1">
        <w:rPr>
          <w:rFonts w:ascii="Arial" w:hAnsi="Arial" w:cs="Arial" w:hint="eastAsia"/>
          <w:sz w:val="22"/>
          <w:szCs w:val="22"/>
        </w:rPr>
        <w:t>3</w:t>
      </w:r>
      <w:r w:rsidR="009541F1">
        <w:rPr>
          <w:rFonts w:ascii="Arial" w:hAnsi="Arial" w:cs="Arial" w:hint="eastAsia"/>
          <w:sz w:val="22"/>
          <w:szCs w:val="22"/>
        </w:rPr>
        <w:t>年間で</w:t>
      </w:r>
      <w:r w:rsidR="009541F1">
        <w:rPr>
          <w:rFonts w:ascii="Arial" w:hAnsi="Arial" w:cs="Arial" w:hint="eastAsia"/>
          <w:sz w:val="22"/>
          <w:szCs w:val="22"/>
        </w:rPr>
        <w:t>100</w:t>
      </w:r>
      <w:r w:rsidR="009541F1">
        <w:rPr>
          <w:rFonts w:ascii="Arial" w:hAnsi="Arial" w:cs="Arial" w:hint="eastAsia"/>
          <w:sz w:val="22"/>
          <w:szCs w:val="22"/>
        </w:rPr>
        <w:t>例程度にはなります。</w:t>
      </w:r>
      <w:r w:rsidR="009541F1">
        <w:rPr>
          <w:rFonts w:ascii="Arial" w:hAnsi="Arial" w:cs="Arial" w:hint="eastAsia"/>
          <w:sz w:val="22"/>
          <w:szCs w:val="22"/>
        </w:rPr>
        <w:t>20</w:t>
      </w:r>
      <w:r w:rsidR="009541F1">
        <w:rPr>
          <w:rFonts w:ascii="Arial" w:hAnsi="Arial" w:cs="Arial" w:hint="eastAsia"/>
          <w:sz w:val="22"/>
          <w:szCs w:val="22"/>
        </w:rPr>
        <w:t>施設に参加していただければ、軽く</w:t>
      </w:r>
      <w:r w:rsidR="009541F1">
        <w:rPr>
          <w:rFonts w:ascii="Arial" w:hAnsi="Arial" w:cs="Arial" w:hint="eastAsia"/>
          <w:sz w:val="22"/>
          <w:szCs w:val="22"/>
        </w:rPr>
        <w:t>2000</w:t>
      </w:r>
      <w:r w:rsidR="009541F1">
        <w:rPr>
          <w:rFonts w:ascii="Arial" w:hAnsi="Arial" w:cs="Arial" w:hint="eastAsia"/>
          <w:sz w:val="22"/>
          <w:szCs w:val="22"/>
        </w:rPr>
        <w:t>症例は超えます。</w:t>
      </w:r>
      <w:r w:rsidR="005018F7">
        <w:rPr>
          <w:rFonts w:ascii="Arial" w:hAnsi="Arial" w:cs="Arial" w:hint="eastAsia"/>
          <w:sz w:val="22"/>
          <w:szCs w:val="22"/>
        </w:rPr>
        <w:t>DIC</w:t>
      </w:r>
      <w:r w:rsidR="005018F7">
        <w:rPr>
          <w:rFonts w:ascii="Arial" w:hAnsi="Arial" w:cs="Arial" w:hint="eastAsia"/>
          <w:sz w:val="22"/>
          <w:szCs w:val="22"/>
        </w:rPr>
        <w:t>の治療効果だけではなく、様々な検討が可能です。</w:t>
      </w:r>
    </w:p>
    <w:p w:rsidR="009541F1" w:rsidRDefault="009541F1" w:rsidP="009541F1">
      <w:pPr>
        <w:ind w:firstLineChars="100" w:firstLine="220"/>
        <w:rPr>
          <w:rFonts w:ascii="Arial" w:hAnsi="Arial" w:cs="Arial"/>
          <w:sz w:val="22"/>
          <w:szCs w:val="22"/>
        </w:rPr>
      </w:pPr>
    </w:p>
    <w:p w:rsidR="009541F1" w:rsidRDefault="009541F1" w:rsidP="009541F1">
      <w:pPr>
        <w:ind w:firstLineChars="100" w:firstLine="22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また、参加いただく際の手間は、可能な限り減らしました。データ登録はエクセルベースで行いますが、皆様の施設の検査データなど、紙でお送りいただければエクセルへの入力は</w:t>
      </w:r>
      <w:r w:rsidR="00ED5F78">
        <w:rPr>
          <w:rFonts w:ascii="Arial" w:hAnsi="Arial" w:cs="Arial" w:hint="eastAsia"/>
          <w:sz w:val="22"/>
          <w:szCs w:val="22"/>
        </w:rPr>
        <w:t>可能な限り</w:t>
      </w:r>
      <w:r>
        <w:rPr>
          <w:rFonts w:ascii="Arial" w:hAnsi="Arial" w:cs="Arial" w:hint="eastAsia"/>
          <w:sz w:val="22"/>
          <w:szCs w:val="22"/>
        </w:rPr>
        <w:t>当方で行います。</w:t>
      </w:r>
      <w:r w:rsidR="00AE020D">
        <w:rPr>
          <w:rFonts w:ascii="Arial" w:hAnsi="Arial" w:cs="Arial" w:hint="eastAsia"/>
          <w:sz w:val="22"/>
          <w:szCs w:val="22"/>
        </w:rPr>
        <w:t>収集項目も厳選しています。</w:t>
      </w:r>
    </w:p>
    <w:p w:rsidR="009541F1" w:rsidRDefault="009541F1" w:rsidP="009541F1">
      <w:pPr>
        <w:ind w:firstLineChars="100" w:firstLine="220"/>
        <w:rPr>
          <w:rFonts w:ascii="Arial" w:hAnsi="Arial" w:cs="Arial"/>
          <w:sz w:val="22"/>
          <w:szCs w:val="22"/>
        </w:rPr>
      </w:pPr>
    </w:p>
    <w:p w:rsidR="009541F1" w:rsidRDefault="009541F1" w:rsidP="00AE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本研究では</w:t>
      </w:r>
      <w:r w:rsidR="00ED5F78">
        <w:rPr>
          <w:rFonts w:ascii="Arial" w:hAnsi="Arial" w:cs="Arial" w:hint="eastAsia"/>
          <w:sz w:val="22"/>
          <w:szCs w:val="22"/>
        </w:rPr>
        <w:t>、皆様が</w:t>
      </w:r>
      <w:r>
        <w:rPr>
          <w:rFonts w:ascii="Arial" w:hAnsi="Arial" w:cs="Arial" w:hint="eastAsia"/>
          <w:sz w:val="22"/>
          <w:szCs w:val="22"/>
        </w:rPr>
        <w:t>参加頂いた際のメリットも明確にしました。</w:t>
      </w:r>
    </w:p>
    <w:p w:rsidR="00AE020D" w:rsidRDefault="00AE020D" w:rsidP="00AE020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希望者には収集した全てのデータをお渡しします。テーマが重複しないように、一定のルールは定めましたが、</w:t>
      </w:r>
      <w:r w:rsidR="00ED5F78">
        <w:rPr>
          <w:rFonts w:hint="eastAsia"/>
        </w:rPr>
        <w:t>比較的自由に</w:t>
      </w:r>
      <w:r>
        <w:rPr>
          <w:rFonts w:hint="eastAsia"/>
        </w:rPr>
        <w:t>解析・論文化を行って頂くことが可能です。</w:t>
      </w:r>
    </w:p>
    <w:p w:rsidR="009541F1" w:rsidRDefault="00AE020D" w:rsidP="00AE020D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予算の都合上、額は決定していませんが、提出症例数に応じて研究協力金を</w:t>
      </w:r>
      <w:r w:rsidR="00ED5F78">
        <w:rPr>
          <w:rFonts w:hint="eastAsia"/>
        </w:rPr>
        <w:t>各</w:t>
      </w:r>
      <w:r>
        <w:rPr>
          <w:rFonts w:hint="eastAsia"/>
        </w:rPr>
        <w:t>施設にお支払いします。</w:t>
      </w:r>
    </w:p>
    <w:p w:rsidR="00704317" w:rsidRPr="009541F1" w:rsidRDefault="00704317" w:rsidP="00704317">
      <w:pPr>
        <w:pStyle w:val="a4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  <w:szCs w:val="21"/>
        </w:rPr>
        <w:t>事前設定したテーマの論文化の際に、ご協力頂いた皆様も共著者として掲載させて頂きます。</w:t>
      </w:r>
    </w:p>
    <w:p w:rsidR="00AE020D" w:rsidRDefault="00AE020D" w:rsidP="00704317">
      <w:pPr>
        <w:ind w:left="220"/>
      </w:pPr>
    </w:p>
    <w:p w:rsidR="00AE020D" w:rsidRPr="00756619" w:rsidRDefault="00AE020D" w:rsidP="00704317">
      <w:pPr>
        <w:ind w:firstLineChars="100" w:firstLine="210"/>
      </w:pPr>
      <w:bookmarkStart w:id="0" w:name="_GoBack"/>
      <w:bookmarkEnd w:id="0"/>
      <w:r>
        <w:rPr>
          <w:rFonts w:hint="eastAsia"/>
        </w:rPr>
        <w:t>少しでも、興味をもたれた方は早川（</w:t>
      </w:r>
      <w:hyperlink r:id="rId6" w:history="1">
        <w:r w:rsidRPr="008B3764">
          <w:rPr>
            <w:rStyle w:val="a5"/>
            <w:rFonts w:hint="eastAsia"/>
          </w:rPr>
          <w:t>mineji@ddream.com</w:t>
        </w:r>
      </w:hyperlink>
      <w:r>
        <w:rPr>
          <w:rFonts w:hint="eastAsia"/>
        </w:rPr>
        <w:t>）ま</w:t>
      </w:r>
      <w:r w:rsidR="00DE5373">
        <w:rPr>
          <w:rFonts w:hint="eastAsia"/>
        </w:rPr>
        <w:t>で御</w:t>
      </w:r>
      <w:r>
        <w:rPr>
          <w:rFonts w:hint="eastAsia"/>
        </w:rPr>
        <w:t>連絡ください</w:t>
      </w:r>
      <w:r w:rsidR="00DE5373">
        <w:rPr>
          <w:rFonts w:hint="eastAsia"/>
        </w:rPr>
        <w:t>。突っ込んだ話でも</w:t>
      </w:r>
      <w:r w:rsidR="00DE5373">
        <w:rPr>
          <w:rFonts w:hint="eastAsia"/>
        </w:rPr>
        <w:t>OK</w:t>
      </w:r>
      <w:r w:rsidR="00DE5373">
        <w:rPr>
          <w:rFonts w:hint="eastAsia"/>
        </w:rPr>
        <w:t>です。また、</w:t>
      </w:r>
      <w:r>
        <w:rPr>
          <w:rFonts w:hint="eastAsia"/>
        </w:rPr>
        <w:t>詳しい資料は、</w:t>
      </w:r>
      <w:r w:rsidR="00DE5373">
        <w:rPr>
          <w:rFonts w:hint="eastAsia"/>
        </w:rPr>
        <w:t>J</w:t>
      </w:r>
      <w:r w:rsidR="00DE5373" w:rsidRPr="00DE5373">
        <w:rPr>
          <w:rFonts w:hint="eastAsia"/>
        </w:rPr>
        <w:t>SEPTIC</w:t>
      </w:r>
      <w:r w:rsidR="00DE5373" w:rsidRPr="00DE5373">
        <w:rPr>
          <w:rFonts w:hint="eastAsia"/>
        </w:rPr>
        <w:t>の臨床研究委員会のページ（</w:t>
      </w:r>
      <w:hyperlink r:id="rId7" w:history="1">
        <w:r w:rsidR="00DE5373" w:rsidRPr="008B3764">
          <w:rPr>
            <w:rStyle w:val="a5"/>
            <w:rFonts w:hint="eastAsia"/>
          </w:rPr>
          <w:t>http://www.jseptic.com/rinsho/</w:t>
        </w:r>
      </w:hyperlink>
      <w:r w:rsidR="00DE5373">
        <w:rPr>
          <w:rFonts w:hint="eastAsia"/>
        </w:rPr>
        <w:t>）に公開してあります。</w:t>
      </w:r>
    </w:p>
    <w:sectPr w:rsidR="00AE020D" w:rsidRPr="00756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0B9"/>
    <w:multiLevelType w:val="hybridMultilevel"/>
    <w:tmpl w:val="48D0DF24"/>
    <w:lvl w:ilvl="0" w:tplc="47DE9478">
      <w:start w:val="1"/>
      <w:numFmt w:val="decimalEnclosedCircle"/>
      <w:lvlText w:val="%1"/>
      <w:lvlJc w:val="left"/>
      <w:pPr>
        <w:ind w:left="580" w:hanging="360"/>
      </w:pPr>
      <w:rPr>
        <w:rFonts w:ascii="Arial" w:hAnsi="Arial" w:cs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19"/>
    <w:rsid w:val="005018F7"/>
    <w:rsid w:val="005D3A27"/>
    <w:rsid w:val="00704317"/>
    <w:rsid w:val="00756619"/>
    <w:rsid w:val="009541F1"/>
    <w:rsid w:val="00AE020D"/>
    <w:rsid w:val="00DE5373"/>
    <w:rsid w:val="00E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56619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9541F1"/>
    <w:pPr>
      <w:ind w:leftChars="400" w:left="840"/>
    </w:pPr>
  </w:style>
  <w:style w:type="character" w:styleId="a5">
    <w:name w:val="Hyperlink"/>
    <w:basedOn w:val="a0"/>
    <w:uiPriority w:val="99"/>
    <w:unhideWhenUsed/>
    <w:rsid w:val="00AE0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1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56619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9541F1"/>
    <w:pPr>
      <w:ind w:leftChars="400" w:left="840"/>
    </w:pPr>
  </w:style>
  <w:style w:type="character" w:styleId="a5">
    <w:name w:val="Hyperlink"/>
    <w:basedOn w:val="a0"/>
    <w:uiPriority w:val="99"/>
    <w:unhideWhenUsed/>
    <w:rsid w:val="00AE0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septic.com/rinsh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eji@ddrea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Hayakawa</dc:creator>
  <cp:lastModifiedBy>M Hayakawa</cp:lastModifiedBy>
  <cp:revision>4</cp:revision>
  <dcterms:created xsi:type="dcterms:W3CDTF">2013-11-27T16:51:00Z</dcterms:created>
  <dcterms:modified xsi:type="dcterms:W3CDTF">2013-11-29T06:11:00Z</dcterms:modified>
</cp:coreProperties>
</file>